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31" w:rsidRPr="00174A31" w:rsidRDefault="00174A31" w:rsidP="00174A31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4A31">
        <w:rPr>
          <w:rFonts w:ascii="Times New Roman" w:hAnsi="Times New Roman" w:cs="Times New Roman"/>
          <w:b/>
          <w:sz w:val="26"/>
          <w:szCs w:val="26"/>
        </w:rPr>
        <w:t>KẾ HOẠCH VÀ THỦ TỤC NHẬP HỌC ĐẠI HỌC CHÍNH QUY NĂM 2023 ĐỢT 1</w:t>
      </w:r>
    </w:p>
    <w:p w:rsidR="00174A31" w:rsidRDefault="00174A31" w:rsidP="00174A31">
      <w:pPr>
        <w:spacing w:after="0" w:line="264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74A31" w:rsidRPr="00174A31" w:rsidRDefault="00174A31" w:rsidP="00174A31">
      <w:pPr>
        <w:spacing w:after="0" w:line="264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Sau khi thí sinh xác nhận nhập học trên Hệ thống của Bộ Giáo dục và Đào tạo tại địa chỉ website: thisinh.thithptquocgia.edu.vn từ ngày 24/8/2023 đến trước 17h ngày 06/9/2023.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 xml:space="preserve"> Thí sinh cần nhập học tại Trường theo 1 trong 2 hình thức sau: Trực tuyến (online) hoặc trực tiếp tại trường.</w:t>
      </w:r>
    </w:p>
    <w:p w:rsid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Đối với ONLINE: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Thời gian: Từ ngày 25/08/2023 đến ngày 10/9/2023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Địa chỉ website: nhaphoc.humg.edu.vn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 xml:space="preserve"> Sau khi nhập học trực tuyến thành công, thí sinh chuẩn bị đầy đủ các giấy tờ bản cứng theo như thông báo nộp tại Trường từ 18/9/2023 đến 22/9/2023.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Đối với TRỰC TIẾP: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Thời gian: Từ ngày 09-10/092023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Địa điểm: Bộ phận Một cửa, Trường Đại học Mỏ - Địa chất, số 18 phố Viên, P.Đức Thắng, Quận Bắc Từ Liêm, Hà Nội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Đối với thí sinh thiếu giấy tờ: Nhập học bình thường và được phép bổ sung hồ sơ từ 18 - 23/9/2023.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Chi tiết tại đây: https://ts.humg.edu.vn/tuyen-sinh/Pages/Thong-tin-tuyen-sinh.aspx?ItemID=7035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-----------------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TRƯỜNG ĐẠI HỌC MỎ - ĐỊA CHẤT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Địa chỉ: Số 18, phố Viên, phường Đức Thắng, quận Bắc Từ Liêm, Hà Nội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 xml:space="preserve"> Trang thông tin tuyển sinh: http://tuyensinh.humg.edu.vn/</w:t>
      </w:r>
    </w:p>
    <w:p w:rsidR="00174A31" w:rsidRPr="00174A31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 xml:space="preserve"> Hotline: 086.840.69.96; 083.686.22.88</w:t>
      </w:r>
    </w:p>
    <w:p w:rsidR="00617C97" w:rsidRDefault="00174A31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74A31">
        <w:rPr>
          <w:rFonts w:ascii="Times New Roman" w:hAnsi="Times New Roman" w:cs="Times New Roman"/>
          <w:sz w:val="26"/>
          <w:szCs w:val="26"/>
        </w:rPr>
        <w:t>TS.HUMG.EDU.VN</w:t>
      </w:r>
    </w:p>
    <w:p w:rsidR="007D60BB" w:rsidRPr="00174A31" w:rsidRDefault="007D60BB" w:rsidP="00174A31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D60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10300" cy="3038230"/>
            <wp:effectExtent l="0" t="0" r="0" b="0"/>
            <wp:docPr id="1" name="Picture 1" descr="C:\Users\ADMIN\Downloads\ec1a78e62b7ff921a0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ec1a78e62b7ff921a0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2" cy="30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0BB" w:rsidRPr="00174A31" w:rsidSect="00174A31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31"/>
    <w:rsid w:val="00174A31"/>
    <w:rsid w:val="00617C97"/>
    <w:rsid w:val="007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558A"/>
  <w15:chartTrackingRefBased/>
  <w15:docId w15:val="{BBFF3FF1-92AD-4914-874A-EBEA522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95FF76-C7CF-4B0D-AE62-BA254FF8517B}"/>
</file>

<file path=customXml/itemProps2.xml><?xml version="1.0" encoding="utf-8"?>
<ds:datastoreItem xmlns:ds="http://schemas.openxmlformats.org/officeDocument/2006/customXml" ds:itemID="{B3F15199-E259-4A49-8244-EC3EE61C7BCF}"/>
</file>

<file path=customXml/itemProps3.xml><?xml version="1.0" encoding="utf-8"?>
<ds:datastoreItem xmlns:ds="http://schemas.openxmlformats.org/officeDocument/2006/customXml" ds:itemID="{CCF99853-5979-44C5-BF21-F500A1A81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2023-08-28T08:27:00Z</dcterms:created>
  <dcterms:modified xsi:type="dcterms:W3CDTF">2023-08-28T08:39:00Z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